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黑体" w:hAnsi="黑体" w:eastAsia="黑体" w:cs="黑体"/>
          <w:color w:val="auto"/>
          <w:sz w:val="32"/>
          <w:szCs w:val="32"/>
        </w:rPr>
      </w:pPr>
      <w:r>
        <w:rPr>
          <w:rFonts w:hint="eastAsia" w:ascii="黑体" w:hAnsi="黑体" w:eastAsia="黑体" w:cs="黑体"/>
          <w:color w:val="auto"/>
          <w:sz w:val="32"/>
          <w:szCs w:val="32"/>
          <w:bdr w:val="none" w:color="auto" w:sz="0" w:space="0"/>
        </w:rPr>
        <w:t>佛山市2019年成人高考报考须知</w:t>
      </w:r>
    </w:p>
    <w:p>
      <w:pPr>
        <w:rPr>
          <w:sz w:val="21"/>
          <w:szCs w:val="21"/>
        </w:rPr>
      </w:pPr>
    </w:p>
    <w:p>
      <w:pPr>
        <w:keepNext w:val="0"/>
        <w:keepLines w:val="0"/>
        <w:widowControl/>
        <w:suppressLineNumbers w:val="0"/>
        <w:wordWrap w:val="0"/>
        <w:spacing w:before="0" w:beforeAutospacing="0" w:after="0" w:afterAutospacing="0" w:line="540" w:lineRule="atLeast"/>
        <w:ind w:left="0" w:right="0" w:firstLine="640"/>
        <w:jc w:val="left"/>
        <w:rPr>
          <w:sz w:val="28"/>
          <w:szCs w:val="28"/>
        </w:rPr>
      </w:pPr>
      <w:r>
        <w:rPr>
          <w:rFonts w:ascii="仿宋_GB2312" w:hAnsi="微软雅黑" w:eastAsia="仿宋_GB2312" w:cs="仿宋_GB2312"/>
          <w:color w:val="272727"/>
          <w:kern w:val="0"/>
          <w:sz w:val="28"/>
          <w:szCs w:val="28"/>
          <w:lang w:val="en-US" w:eastAsia="zh-CN" w:bidi="ar"/>
        </w:rPr>
        <w:t>2019年成人高考工作即将开始啦！请广大佛山考生务必提前了解以下报考要求，考点安</w:t>
      </w:r>
      <w:bookmarkStart w:id="0" w:name="_GoBack"/>
      <w:bookmarkEnd w:id="0"/>
      <w:r>
        <w:rPr>
          <w:rFonts w:ascii="仿宋_GB2312" w:hAnsi="微软雅黑" w:eastAsia="仿宋_GB2312" w:cs="仿宋_GB2312"/>
          <w:color w:val="272727"/>
          <w:kern w:val="0"/>
          <w:sz w:val="28"/>
          <w:szCs w:val="28"/>
          <w:lang w:val="en-US" w:eastAsia="zh-CN" w:bidi="ar"/>
        </w:rPr>
        <w:t>排紧张，请及时报考。</w:t>
      </w:r>
    </w:p>
    <w:p>
      <w:pPr>
        <w:keepNext w:val="0"/>
        <w:keepLines w:val="0"/>
        <w:widowControl/>
        <w:suppressLineNumbers w:val="0"/>
        <w:wordWrap w:val="0"/>
        <w:spacing w:before="0" w:beforeAutospacing="0" w:after="0" w:afterAutospacing="0" w:line="540" w:lineRule="atLeast"/>
        <w:ind w:left="0" w:right="0" w:firstLine="640"/>
        <w:jc w:val="left"/>
        <w:rPr>
          <w:sz w:val="28"/>
          <w:szCs w:val="28"/>
        </w:rPr>
      </w:pPr>
      <w:r>
        <w:rPr>
          <w:rFonts w:ascii="黑体" w:hAnsi="宋体" w:eastAsia="黑体" w:cs="黑体"/>
          <w:color w:val="272727"/>
          <w:kern w:val="0"/>
          <w:sz w:val="28"/>
          <w:szCs w:val="28"/>
          <w:lang w:val="en-US" w:eastAsia="zh-CN" w:bidi="ar"/>
        </w:rPr>
        <w:t>一、</w:t>
      </w:r>
      <w:r>
        <w:rPr>
          <w:rFonts w:hint="eastAsia" w:ascii="黑体" w:hAnsi="宋体" w:eastAsia="黑体" w:cs="黑体"/>
          <w:color w:val="272727"/>
          <w:kern w:val="0"/>
          <w:sz w:val="28"/>
          <w:szCs w:val="28"/>
          <w:lang w:val="en-US" w:eastAsia="zh-CN" w:bidi="ar"/>
        </w:rPr>
        <w:t>报名条件</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default" w:ascii="仿宋_GB2312" w:hAnsi="微软雅黑" w:eastAsia="仿宋_GB2312" w:cs="仿宋_GB2312"/>
          <w:color w:val="000000"/>
          <w:kern w:val="0"/>
          <w:sz w:val="28"/>
          <w:szCs w:val="28"/>
          <w:lang w:val="en-US" w:eastAsia="zh-CN" w:bidi="ar"/>
        </w:rPr>
        <w:t>1.遵守中华人民共和国宪法和法律。</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default" w:ascii="仿宋_GB2312" w:hAnsi="微软雅黑" w:eastAsia="仿宋_GB2312" w:cs="仿宋_GB2312"/>
          <w:color w:val="000000"/>
          <w:kern w:val="0"/>
          <w:sz w:val="28"/>
          <w:szCs w:val="28"/>
          <w:lang w:val="en-US" w:eastAsia="zh-CN" w:bidi="ar"/>
        </w:rPr>
        <w:t>2.国家承认学历的各类高、中等学校在校生以外的在职从业人员和社会其他人员。</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default" w:ascii="仿宋_GB2312" w:hAnsi="微软雅黑" w:eastAsia="仿宋_GB2312" w:cs="仿宋_GB2312"/>
          <w:color w:val="000000"/>
          <w:kern w:val="0"/>
          <w:sz w:val="28"/>
          <w:szCs w:val="28"/>
          <w:lang w:val="en-US" w:eastAsia="zh-CN" w:bidi="ar"/>
        </w:rPr>
        <w:t>3.报考高起本或高起专考生应具有高中毕业文化程度。高中阶段学校在校学生包括应届毕业班学生不得报考。</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default" w:ascii="仿宋_GB2312" w:hAnsi="微软雅黑" w:eastAsia="仿宋_GB2312" w:cs="仿宋_GB2312"/>
          <w:color w:val="000000"/>
          <w:kern w:val="0"/>
          <w:sz w:val="28"/>
          <w:szCs w:val="28"/>
          <w:lang w:val="en-US" w:eastAsia="zh-CN" w:bidi="ar"/>
        </w:rPr>
        <w:t>4.报考专升本的考生必须是已取得经教育部审定核准的国民教育系列高等学校、高等教育自学考试机构颁发的专科毕业证书、本科结业证书或以上证书的人员。</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default" w:ascii="仿宋_GB2312" w:hAnsi="微软雅黑" w:eastAsia="仿宋_GB2312" w:cs="仿宋_GB2312"/>
          <w:color w:val="000000"/>
          <w:kern w:val="0"/>
          <w:sz w:val="28"/>
          <w:szCs w:val="28"/>
          <w:lang w:val="en-US" w:eastAsia="zh-CN" w:bidi="ar"/>
        </w:rPr>
        <w:t>5.经广东省招生委员会核准录取的成人高等学校应届专科毕业生（指2020年3月31日前可取得专科毕业证书的学生）可报考我省成人高等学校（不含外省高校在我省设立的函授站），录取考生2020年春季入学报到时须持有经教育部审定核准的国民教育系列高等学校、高等教育考试机构颁发的专科或以上毕业证书，否则不得办理注册手续，同时取消专升本录取资格。</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default" w:ascii="仿宋_GB2312" w:hAnsi="微软雅黑" w:eastAsia="仿宋_GB2312" w:cs="仿宋_GB2312"/>
          <w:color w:val="000000"/>
          <w:kern w:val="0"/>
          <w:sz w:val="28"/>
          <w:szCs w:val="28"/>
          <w:lang w:val="en-US" w:eastAsia="zh-CN" w:bidi="ar"/>
        </w:rPr>
        <w:t>6.身体健康，生活能自理，不影响所报专业学习。</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default" w:ascii="仿宋_GB2312" w:hAnsi="微软雅黑" w:eastAsia="仿宋_GB2312" w:cs="仿宋_GB2312"/>
          <w:color w:val="000000"/>
          <w:kern w:val="0"/>
          <w:sz w:val="28"/>
          <w:szCs w:val="28"/>
          <w:lang w:val="en-US" w:eastAsia="zh-CN" w:bidi="ar"/>
        </w:rPr>
        <w:t>7.报考成人高校医学门类专业的考生应具备以下条件：</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ascii="仿宋" w:hAnsi="仿宋" w:eastAsia="仿宋" w:cs="仿宋"/>
          <w:color w:val="000000"/>
          <w:kern w:val="0"/>
          <w:sz w:val="28"/>
          <w:szCs w:val="28"/>
          <w:lang w:val="en-US" w:eastAsia="zh-CN" w:bidi="ar"/>
        </w:rPr>
        <w:t>①</w:t>
      </w:r>
      <w:r>
        <w:rPr>
          <w:rFonts w:hint="default" w:ascii="仿宋_GB2312" w:hAnsi="微软雅黑" w:eastAsia="仿宋_GB2312" w:cs="仿宋_GB2312"/>
          <w:color w:val="000000"/>
          <w:kern w:val="0"/>
          <w:sz w:val="28"/>
          <w:szCs w:val="28"/>
          <w:lang w:val="en-US" w:eastAsia="zh-CN" w:bidi="ar"/>
        </w:rPr>
        <w:t>报考临床医学、口腔医学、预防医学、中医学等临床类专业的人员，应当取得省级卫生行政部门颁发的相应类别的执业助理医师及以上资格证书或取得国家认可的普通中专相应专业学历；或者区县级以上卫生行政部门颁发的乡村医生执业证书并具有中专学历或中专水平证书。</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eastAsia" w:ascii="仿宋" w:hAnsi="仿宋" w:eastAsia="仿宋" w:cs="仿宋"/>
          <w:color w:val="000000"/>
          <w:kern w:val="0"/>
          <w:sz w:val="28"/>
          <w:szCs w:val="28"/>
          <w:lang w:val="en-US" w:eastAsia="zh-CN" w:bidi="ar"/>
        </w:rPr>
        <w:t>②</w:t>
      </w:r>
      <w:r>
        <w:rPr>
          <w:rFonts w:hint="default" w:ascii="仿宋_GB2312" w:hAnsi="微软雅黑" w:eastAsia="仿宋_GB2312" w:cs="仿宋_GB2312"/>
          <w:color w:val="000000"/>
          <w:kern w:val="0"/>
          <w:sz w:val="28"/>
          <w:szCs w:val="28"/>
          <w:lang w:val="en-US" w:eastAsia="zh-CN" w:bidi="ar"/>
        </w:rPr>
        <w:t>报考护理学专业的人员应当取得省级卫生行政部门颁发的执业护士证书。</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eastAsia" w:ascii="仿宋" w:hAnsi="仿宋" w:eastAsia="仿宋" w:cs="仿宋"/>
          <w:color w:val="000000"/>
          <w:kern w:val="0"/>
          <w:sz w:val="28"/>
          <w:szCs w:val="28"/>
          <w:lang w:val="en-US" w:eastAsia="zh-CN" w:bidi="ar"/>
        </w:rPr>
        <w:t>③</w:t>
      </w:r>
      <w:r>
        <w:rPr>
          <w:rFonts w:hint="default" w:ascii="仿宋_GB2312" w:hAnsi="微软雅黑" w:eastAsia="仿宋_GB2312" w:cs="仿宋_GB2312"/>
          <w:color w:val="000000"/>
          <w:kern w:val="0"/>
          <w:sz w:val="28"/>
          <w:szCs w:val="28"/>
          <w:lang w:val="en-US" w:eastAsia="zh-CN" w:bidi="ar"/>
        </w:rPr>
        <w:t>报考医学门类其它专业的人员应是从事卫生、医药行业工作的在职专业技术人员。</w:t>
      </w:r>
    </w:p>
    <w:p>
      <w:pPr>
        <w:keepNext w:val="0"/>
        <w:keepLines w:val="0"/>
        <w:widowControl/>
        <w:suppressLineNumbers w:val="0"/>
        <w:wordWrap w:val="0"/>
        <w:spacing w:before="0" w:beforeAutospacing="0" w:after="0" w:afterAutospacing="0" w:line="560" w:lineRule="atLeast"/>
        <w:ind w:left="0" w:right="0" w:firstLine="742"/>
        <w:jc w:val="left"/>
        <w:rPr>
          <w:sz w:val="28"/>
          <w:szCs w:val="28"/>
        </w:rPr>
      </w:pPr>
      <w:r>
        <w:rPr>
          <w:rFonts w:hint="eastAsia" w:ascii="仿宋" w:hAnsi="仿宋" w:eastAsia="仿宋" w:cs="仿宋"/>
          <w:color w:val="000000"/>
          <w:kern w:val="0"/>
          <w:sz w:val="28"/>
          <w:szCs w:val="28"/>
          <w:lang w:val="en-US" w:eastAsia="zh-CN" w:bidi="ar"/>
        </w:rPr>
        <w:t>④</w:t>
      </w:r>
      <w:r>
        <w:rPr>
          <w:rFonts w:hint="default" w:ascii="仿宋_GB2312" w:hAnsi="微软雅黑" w:eastAsia="仿宋_GB2312" w:cs="仿宋_GB2312"/>
          <w:color w:val="000000"/>
          <w:kern w:val="0"/>
          <w:sz w:val="28"/>
          <w:szCs w:val="28"/>
          <w:lang w:val="en-US" w:eastAsia="zh-CN" w:bidi="ar"/>
        </w:rPr>
        <w:t>考生报考的专业原则上应与所从事的专业对口。</w:t>
      </w:r>
    </w:p>
    <w:p>
      <w:pPr>
        <w:keepNext w:val="0"/>
        <w:keepLines w:val="0"/>
        <w:widowControl/>
        <w:suppressLineNumbers w:val="0"/>
        <w:wordWrap w:val="0"/>
        <w:spacing w:before="0" w:beforeAutospacing="0" w:after="0" w:afterAutospacing="0" w:line="540" w:lineRule="atLeast"/>
        <w:ind w:left="0" w:right="0" w:firstLine="640"/>
        <w:jc w:val="left"/>
        <w:rPr>
          <w:sz w:val="28"/>
          <w:szCs w:val="28"/>
        </w:rPr>
      </w:pPr>
      <w:r>
        <w:rPr>
          <w:rFonts w:hint="eastAsia" w:ascii="黑体" w:hAnsi="宋体" w:eastAsia="黑体" w:cs="黑体"/>
          <w:color w:val="272727"/>
          <w:kern w:val="0"/>
          <w:sz w:val="28"/>
          <w:szCs w:val="28"/>
          <w:lang w:val="en-US" w:eastAsia="zh-CN" w:bidi="ar"/>
        </w:rPr>
        <w:t>二、报考时间</w:t>
      </w:r>
    </w:p>
    <w:p>
      <w:pPr>
        <w:keepNext w:val="0"/>
        <w:keepLines w:val="0"/>
        <w:widowControl/>
        <w:suppressLineNumbers w:val="0"/>
        <w:wordWrap w:val="0"/>
        <w:spacing w:before="0" w:beforeAutospacing="0" w:after="0" w:afterAutospacing="0" w:line="480" w:lineRule="atLeast"/>
        <w:ind w:left="0" w:right="0" w:firstLine="640"/>
        <w:jc w:val="left"/>
        <w:rPr>
          <w:sz w:val="28"/>
          <w:szCs w:val="28"/>
        </w:rPr>
      </w:pPr>
      <w:r>
        <w:rPr>
          <w:rFonts w:hint="default" w:ascii="仿宋_GB2312" w:hAnsi="微软雅黑" w:eastAsia="仿宋_GB2312" w:cs="仿宋_GB2312"/>
          <w:color w:val="272727"/>
          <w:kern w:val="0"/>
          <w:sz w:val="28"/>
          <w:szCs w:val="28"/>
          <w:lang w:val="en-US" w:eastAsia="zh-CN" w:bidi="ar"/>
        </w:rPr>
        <w:t>2019年成人高考分网上报名和现场信息确认两个阶段。考生网上报名后，必须在规定的时间内到所在区招生办指定的报名点办理报名信息确认手续。</w:t>
      </w:r>
      <w:r>
        <w:rPr>
          <w:rFonts w:hint="default" w:ascii="仿宋_GB2312" w:hAnsi="微软雅黑" w:eastAsia="仿宋_GB2312" w:cs="仿宋_GB2312"/>
          <w:b/>
          <w:color w:val="272727"/>
          <w:kern w:val="0"/>
          <w:sz w:val="28"/>
          <w:szCs w:val="28"/>
          <w:lang w:val="en-US" w:eastAsia="zh-CN" w:bidi="ar"/>
        </w:rPr>
        <w:t>网上报名时间：9月11日-15日，现场确认时间:9月16日-20日。</w:t>
      </w:r>
    </w:p>
    <w:p>
      <w:pPr>
        <w:keepNext w:val="0"/>
        <w:keepLines w:val="0"/>
        <w:widowControl/>
        <w:suppressLineNumbers w:val="0"/>
        <w:wordWrap w:val="0"/>
        <w:spacing w:before="0" w:beforeAutospacing="0" w:after="0" w:afterAutospacing="0" w:line="480" w:lineRule="atLeast"/>
        <w:ind w:left="640" w:right="0" w:firstLine="0"/>
        <w:jc w:val="left"/>
        <w:rPr>
          <w:sz w:val="28"/>
          <w:szCs w:val="28"/>
        </w:rPr>
      </w:pPr>
      <w:r>
        <w:rPr>
          <w:rFonts w:hint="eastAsia" w:ascii="黑体" w:hAnsi="宋体" w:eastAsia="黑体" w:cs="黑体"/>
          <w:color w:val="272727"/>
          <w:kern w:val="0"/>
          <w:sz w:val="28"/>
          <w:szCs w:val="28"/>
          <w:lang w:val="en-US" w:eastAsia="zh-CN" w:bidi="ar"/>
        </w:rPr>
        <w:t>三、报名流程</w:t>
      </w:r>
    </w:p>
    <w:p>
      <w:pPr>
        <w:keepNext w:val="0"/>
        <w:keepLines w:val="0"/>
        <w:widowControl/>
        <w:suppressLineNumbers w:val="0"/>
        <w:wordWrap w:val="0"/>
        <w:spacing w:before="0" w:beforeAutospacing="0" w:after="0" w:afterAutospacing="0" w:line="480" w:lineRule="atLeast"/>
        <w:ind w:left="640" w:right="0" w:firstLine="0"/>
        <w:jc w:val="left"/>
        <w:rPr>
          <w:sz w:val="28"/>
          <w:szCs w:val="28"/>
        </w:rPr>
      </w:pPr>
      <w:r>
        <w:rPr>
          <w:rFonts w:ascii="楷体_GB2312" w:hAnsi="微软雅黑" w:eastAsia="楷体_GB2312" w:cs="楷体_GB2312"/>
          <w:color w:val="272727"/>
          <w:kern w:val="0"/>
          <w:sz w:val="28"/>
          <w:szCs w:val="28"/>
          <w:lang w:val="en-US" w:eastAsia="zh-CN" w:bidi="ar"/>
        </w:rPr>
        <w:t>（一）网上报名</w:t>
      </w:r>
    </w:p>
    <w:p>
      <w:pPr>
        <w:keepNext w:val="0"/>
        <w:keepLines w:val="0"/>
        <w:widowControl/>
        <w:suppressLineNumbers w:val="0"/>
        <w:wordWrap w:val="0"/>
        <w:spacing w:before="0" w:beforeAutospacing="0" w:after="0" w:afterAutospacing="0" w:line="480" w:lineRule="atLeast"/>
        <w:ind w:left="0" w:right="0" w:firstLine="640"/>
        <w:jc w:val="left"/>
        <w:rPr>
          <w:sz w:val="28"/>
          <w:szCs w:val="28"/>
        </w:rPr>
      </w:pPr>
      <w:r>
        <w:rPr>
          <w:rFonts w:hint="default" w:ascii="仿宋_GB2312" w:hAnsi="微软雅黑" w:eastAsia="仿宋_GB2312" w:cs="仿宋_GB2312"/>
          <w:color w:val="272727"/>
          <w:kern w:val="0"/>
          <w:sz w:val="28"/>
          <w:szCs w:val="28"/>
          <w:lang w:val="en-US" w:eastAsia="zh-CN" w:bidi="ar"/>
        </w:rPr>
        <w:t>考生须在9月</w:t>
      </w:r>
      <w:r>
        <w:rPr>
          <w:rFonts w:hint="default" w:ascii="Times New Roman" w:hAnsi="Times New Roman" w:eastAsia="仿宋_GB2312" w:cs="Times New Roman"/>
          <w:color w:val="272727"/>
          <w:kern w:val="0"/>
          <w:sz w:val="28"/>
          <w:szCs w:val="28"/>
          <w:lang w:val="en-US" w:eastAsia="zh-CN" w:bidi="ar"/>
        </w:rPr>
        <w:t>11</w:t>
      </w:r>
      <w:r>
        <w:rPr>
          <w:rFonts w:hint="default" w:ascii="仿宋_GB2312" w:hAnsi="微软雅黑" w:eastAsia="仿宋_GB2312" w:cs="仿宋_GB2312"/>
          <w:color w:val="272727"/>
          <w:kern w:val="0"/>
          <w:sz w:val="28"/>
          <w:szCs w:val="28"/>
          <w:lang w:val="en-US" w:eastAsia="zh-CN" w:bidi="ar"/>
        </w:rPr>
        <w:t>日</w:t>
      </w:r>
      <w:r>
        <w:rPr>
          <w:rFonts w:hint="eastAsia" w:ascii="宋体" w:hAnsi="宋体" w:eastAsia="宋体" w:cs="宋体"/>
          <w:b/>
          <w:color w:val="272727"/>
          <w:kern w:val="0"/>
          <w:sz w:val="28"/>
          <w:szCs w:val="28"/>
          <w:lang w:val="en-US" w:eastAsia="zh-CN" w:bidi="ar"/>
        </w:rPr>
        <w:t>-1</w:t>
      </w:r>
      <w:r>
        <w:rPr>
          <w:rFonts w:hint="default" w:ascii="仿宋_GB2312" w:hAnsi="微软雅黑" w:eastAsia="仿宋_GB2312" w:cs="仿宋_GB2312"/>
          <w:color w:val="272727"/>
          <w:kern w:val="0"/>
          <w:sz w:val="28"/>
          <w:szCs w:val="28"/>
          <w:lang w:val="en-US" w:eastAsia="zh-CN" w:bidi="ar"/>
        </w:rPr>
        <w:t>5日自行上网登录广东省教育考试院成人高考报名网址（</w:t>
      </w:r>
      <w:r>
        <w:rPr>
          <w:rFonts w:hint="default" w:ascii="Times New Roman" w:hAnsi="Times New Roman" w:eastAsia="仿宋_GB2312" w:cs="Times New Roman"/>
          <w:color w:val="272727"/>
          <w:kern w:val="0"/>
          <w:sz w:val="28"/>
          <w:szCs w:val="28"/>
          <w:lang w:val="en-US" w:eastAsia="zh-CN" w:bidi="ar"/>
        </w:rPr>
        <w:t>http://www.eeagd.edu.cn/cr</w:t>
      </w:r>
      <w:r>
        <w:rPr>
          <w:rFonts w:hint="default" w:ascii="仿宋_GB2312" w:hAnsi="微软雅黑" w:eastAsia="仿宋_GB2312" w:cs="仿宋_GB2312"/>
          <w:color w:val="272727"/>
          <w:kern w:val="0"/>
          <w:sz w:val="28"/>
          <w:szCs w:val="28"/>
          <w:lang w:val="en-US" w:eastAsia="zh-CN" w:bidi="ar"/>
        </w:rPr>
        <w:t>）进行网上报名。考生网上报名需输入考生个人基本信息，填报志愿，上传相片，绑定手机号并交费。报考专升本的考生须在网上报名阶段进行在线学历学籍验证。若考生无法在报名系统通过专科学历验证，也无法出具“中国高等教育学历认证报告”，报名点会开具专科学历认证告知书通知考生前往学信网（</w:t>
      </w:r>
      <w:r>
        <w:rPr>
          <w:rFonts w:hint="default" w:ascii="Times New Roman" w:hAnsi="Times New Roman" w:eastAsia="微软雅黑" w:cs="Times New Roman"/>
          <w:color w:val="272727"/>
          <w:kern w:val="0"/>
          <w:sz w:val="28"/>
          <w:szCs w:val="28"/>
          <w:lang w:val="en-US" w:eastAsia="zh-CN" w:bidi="ar"/>
        </w:rPr>
        <w:t>https://www.chsi.com.cn/xlrz/index.jsp</w:t>
      </w:r>
      <w:r>
        <w:rPr>
          <w:rFonts w:hint="default" w:ascii="仿宋_GB2312" w:hAnsi="微软雅黑" w:eastAsia="仿宋_GB2312" w:cs="仿宋_GB2312"/>
          <w:color w:val="272727"/>
          <w:kern w:val="0"/>
          <w:sz w:val="28"/>
          <w:szCs w:val="28"/>
          <w:lang w:val="en-US" w:eastAsia="zh-CN" w:bidi="ar"/>
        </w:rPr>
        <w:t>）网上申请专科学历认证，并要求考生在</w:t>
      </w:r>
      <w:r>
        <w:rPr>
          <w:rFonts w:hint="default" w:ascii="仿宋_GB2312" w:hAnsi="微软雅黑" w:eastAsia="仿宋_GB2312" w:cs="仿宋_GB2312"/>
          <w:b/>
          <w:color w:val="000000"/>
          <w:kern w:val="0"/>
          <w:sz w:val="28"/>
          <w:szCs w:val="28"/>
          <w:lang w:val="en-US" w:eastAsia="zh-CN" w:bidi="ar"/>
        </w:rPr>
        <w:t>10月16日</w:t>
      </w:r>
      <w:r>
        <w:rPr>
          <w:rFonts w:hint="default" w:ascii="仿宋_GB2312" w:hAnsi="微软雅黑" w:eastAsia="仿宋_GB2312" w:cs="仿宋_GB2312"/>
          <w:color w:val="272727"/>
          <w:kern w:val="0"/>
          <w:sz w:val="28"/>
          <w:szCs w:val="28"/>
          <w:lang w:val="en-US" w:eastAsia="zh-CN" w:bidi="ar"/>
        </w:rPr>
        <w:t>前向报名点提交验证结果，逾期不予发放准考证，不安排考试。</w:t>
      </w:r>
      <w:r>
        <w:rPr>
          <w:rFonts w:hint="default" w:ascii="仿宋_GB2312" w:hAnsi="微软雅黑" w:eastAsia="仿宋_GB2312" w:cs="仿宋_GB2312"/>
          <w:b/>
          <w:color w:val="000000"/>
          <w:kern w:val="0"/>
          <w:sz w:val="28"/>
          <w:szCs w:val="28"/>
          <w:lang w:val="en-US" w:eastAsia="zh-CN" w:bidi="ar"/>
        </w:rPr>
        <w:t>交纳了报考费的考生，可保留报考资格至10月16日。报考费一旦交纳不予退还。未交纳报名费的考生不予报考，不予编排考场。</w:t>
      </w:r>
    </w:p>
    <w:p>
      <w:pPr>
        <w:keepNext w:val="0"/>
        <w:keepLines w:val="0"/>
        <w:widowControl/>
        <w:suppressLineNumbers w:val="0"/>
        <w:wordWrap w:val="0"/>
        <w:spacing w:before="0" w:beforeAutospacing="0" w:after="0" w:afterAutospacing="0" w:line="480" w:lineRule="atLeast"/>
        <w:ind w:left="640" w:right="0" w:firstLine="0"/>
        <w:jc w:val="left"/>
        <w:rPr>
          <w:sz w:val="28"/>
          <w:szCs w:val="28"/>
        </w:rPr>
      </w:pPr>
      <w:r>
        <w:rPr>
          <w:rFonts w:hint="default" w:ascii="楷体_GB2312" w:hAnsi="微软雅黑" w:eastAsia="楷体_GB2312" w:cs="楷体_GB2312"/>
          <w:color w:val="272727"/>
          <w:kern w:val="0"/>
          <w:sz w:val="28"/>
          <w:szCs w:val="28"/>
          <w:lang w:val="en-US" w:eastAsia="zh-CN" w:bidi="ar"/>
        </w:rPr>
        <w:t>（二）现场确认</w:t>
      </w:r>
    </w:p>
    <w:p>
      <w:pPr>
        <w:keepNext w:val="0"/>
        <w:keepLines w:val="0"/>
        <w:widowControl/>
        <w:suppressLineNumbers w:val="0"/>
        <w:wordWrap w:val="0"/>
        <w:spacing w:before="0" w:beforeAutospacing="0" w:after="0" w:afterAutospacing="0" w:line="480" w:lineRule="atLeast"/>
        <w:ind w:left="0" w:right="0" w:firstLine="640"/>
        <w:jc w:val="left"/>
        <w:rPr>
          <w:sz w:val="28"/>
          <w:szCs w:val="28"/>
        </w:rPr>
      </w:pPr>
      <w:r>
        <w:rPr>
          <w:rFonts w:hint="default" w:ascii="仿宋_GB2312" w:hAnsi="微软雅黑" w:eastAsia="仿宋_GB2312" w:cs="仿宋_GB2312"/>
          <w:color w:val="272727"/>
          <w:kern w:val="0"/>
          <w:sz w:val="28"/>
          <w:szCs w:val="28"/>
          <w:lang w:val="en-US" w:eastAsia="zh-CN" w:bidi="ar"/>
        </w:rPr>
        <w:t>考生网上报名后，须在9月</w:t>
      </w:r>
      <w:r>
        <w:rPr>
          <w:rFonts w:hint="default" w:ascii="Times New Roman" w:hAnsi="Times New Roman" w:eastAsia="仿宋_GB2312" w:cs="Times New Roman"/>
          <w:color w:val="272727"/>
          <w:kern w:val="0"/>
          <w:sz w:val="28"/>
          <w:szCs w:val="28"/>
          <w:lang w:val="en-US" w:eastAsia="zh-CN" w:bidi="ar"/>
        </w:rPr>
        <w:t>16</w:t>
      </w:r>
      <w:r>
        <w:rPr>
          <w:rFonts w:hint="default" w:ascii="仿宋_GB2312" w:hAnsi="微软雅黑" w:eastAsia="仿宋_GB2312" w:cs="仿宋_GB2312"/>
          <w:color w:val="272727"/>
          <w:kern w:val="0"/>
          <w:sz w:val="28"/>
          <w:szCs w:val="28"/>
          <w:lang w:val="en-US" w:eastAsia="zh-CN" w:bidi="ar"/>
        </w:rPr>
        <w:t>日</w:t>
      </w:r>
      <w:r>
        <w:rPr>
          <w:rFonts w:hint="eastAsia" w:ascii="仿宋" w:hAnsi="仿宋" w:eastAsia="仿宋" w:cs="仿宋"/>
          <w:color w:val="272727"/>
          <w:kern w:val="0"/>
          <w:sz w:val="28"/>
          <w:szCs w:val="28"/>
          <w:lang w:val="en-US" w:eastAsia="zh-CN" w:bidi="ar"/>
        </w:rPr>
        <w:t>-</w:t>
      </w:r>
      <w:r>
        <w:rPr>
          <w:rFonts w:hint="default" w:ascii="仿宋_GB2312" w:hAnsi="微软雅黑" w:eastAsia="仿宋_GB2312" w:cs="仿宋_GB2312"/>
          <w:color w:val="272727"/>
          <w:kern w:val="0"/>
          <w:sz w:val="28"/>
          <w:szCs w:val="28"/>
          <w:lang w:val="en-US" w:eastAsia="zh-CN" w:bidi="ar"/>
        </w:rPr>
        <w:t>20日到指定的报名点办理现场报名手续，确认报名资格。现场确认包括采集核对身份证基本信息、采集指纹或头像基本信息、交验资格认定材料、核对报名信息等。考生报名信息一经签名确认，所有信息任何人不得更改。</w:t>
      </w:r>
    </w:p>
    <w:p>
      <w:pPr>
        <w:keepNext w:val="0"/>
        <w:keepLines w:val="0"/>
        <w:widowControl/>
        <w:suppressLineNumbers w:val="0"/>
        <w:wordWrap w:val="0"/>
        <w:spacing w:before="0" w:beforeAutospacing="0" w:after="0" w:afterAutospacing="0" w:line="480" w:lineRule="atLeast"/>
        <w:ind w:left="0" w:right="0" w:firstLine="643"/>
        <w:jc w:val="left"/>
        <w:rPr>
          <w:sz w:val="28"/>
          <w:szCs w:val="28"/>
        </w:rPr>
      </w:pPr>
      <w:r>
        <w:rPr>
          <w:rFonts w:hint="default" w:ascii="仿宋_GB2312" w:hAnsi="微软雅黑" w:eastAsia="仿宋_GB2312" w:cs="仿宋_GB2312"/>
          <w:b/>
          <w:color w:val="000000"/>
          <w:kern w:val="0"/>
          <w:sz w:val="28"/>
          <w:szCs w:val="28"/>
          <w:lang w:val="en-US" w:eastAsia="zh-CN" w:bidi="ar"/>
        </w:rPr>
        <w:t>1.采集核对考生基本信息。</w:t>
      </w:r>
      <w:r>
        <w:rPr>
          <w:rFonts w:hint="default" w:ascii="仿宋_GB2312" w:hAnsi="微软雅黑" w:eastAsia="仿宋_GB2312" w:cs="仿宋_GB2312"/>
          <w:color w:val="000000"/>
          <w:kern w:val="0"/>
          <w:sz w:val="28"/>
          <w:szCs w:val="28"/>
          <w:lang w:val="en-US" w:eastAsia="zh-CN" w:bidi="ar"/>
        </w:rPr>
        <w:t>为确保成人高考报名信息真实准确，</w:t>
      </w:r>
      <w:r>
        <w:rPr>
          <w:rFonts w:hint="default" w:ascii="仿宋_GB2312" w:hAnsi="微软雅黑" w:eastAsia="仿宋_GB2312" w:cs="仿宋_GB2312"/>
          <w:color w:val="272727"/>
          <w:kern w:val="0"/>
          <w:sz w:val="28"/>
          <w:szCs w:val="28"/>
          <w:lang w:val="en-US" w:eastAsia="zh-CN" w:bidi="ar"/>
        </w:rPr>
        <w:t>成人高考报名统一采用身份证阅读器采集核对考生二代身份证（或三代身份证）信息，包括考生的姓名、性别、民族、出生日期、身份证号等。</w:t>
      </w:r>
    </w:p>
    <w:p>
      <w:pPr>
        <w:keepNext w:val="0"/>
        <w:keepLines w:val="0"/>
        <w:widowControl/>
        <w:suppressLineNumbers w:val="0"/>
        <w:wordWrap w:val="0"/>
        <w:spacing w:before="0" w:beforeAutospacing="0" w:after="0" w:afterAutospacing="0" w:line="480" w:lineRule="atLeast"/>
        <w:ind w:left="0" w:right="0" w:firstLine="643"/>
        <w:jc w:val="left"/>
        <w:rPr>
          <w:sz w:val="28"/>
          <w:szCs w:val="28"/>
        </w:rPr>
      </w:pPr>
      <w:r>
        <w:rPr>
          <w:rFonts w:hint="default" w:ascii="仿宋_GB2312" w:hAnsi="微软雅黑" w:eastAsia="仿宋_GB2312" w:cs="仿宋_GB2312"/>
          <w:b/>
          <w:color w:val="272727"/>
          <w:kern w:val="0"/>
          <w:sz w:val="28"/>
          <w:szCs w:val="28"/>
          <w:lang w:val="en-US" w:eastAsia="zh-CN" w:bidi="ar"/>
        </w:rPr>
        <w:t>2.采集指纹或头像基本信息。</w:t>
      </w:r>
      <w:r>
        <w:rPr>
          <w:rFonts w:hint="default" w:ascii="仿宋_GB2312" w:hAnsi="微软雅黑" w:eastAsia="仿宋_GB2312" w:cs="仿宋_GB2312"/>
          <w:color w:val="272727"/>
          <w:kern w:val="0"/>
          <w:sz w:val="28"/>
          <w:szCs w:val="28"/>
          <w:lang w:val="en-US" w:eastAsia="zh-CN" w:bidi="ar"/>
        </w:rPr>
        <w:t>现场确认时，还须采集考生的指纹信息用于考生考试入场身份验证。</w:t>
      </w:r>
      <w:r>
        <w:rPr>
          <w:rFonts w:hint="default" w:ascii="仿宋_GB2312" w:hAnsi="微软雅黑" w:eastAsia="仿宋_GB2312" w:cs="仿宋_GB2312"/>
          <w:b/>
          <w:color w:val="272727"/>
          <w:kern w:val="0"/>
          <w:sz w:val="28"/>
          <w:szCs w:val="28"/>
          <w:lang w:val="en-US" w:eastAsia="zh-CN" w:bidi="ar"/>
        </w:rPr>
        <w:t>网上报名阶段相片上传不成功的考生，可到报名点由工作人员协助拍照上传相片。</w:t>
      </w:r>
    </w:p>
    <w:p>
      <w:pPr>
        <w:keepNext w:val="0"/>
        <w:keepLines w:val="0"/>
        <w:widowControl/>
        <w:suppressLineNumbers w:val="0"/>
        <w:wordWrap w:val="0"/>
        <w:spacing w:before="0" w:beforeAutospacing="0" w:after="0" w:afterAutospacing="0" w:line="480" w:lineRule="atLeast"/>
        <w:ind w:left="0" w:right="0" w:firstLine="643"/>
        <w:jc w:val="left"/>
        <w:rPr>
          <w:sz w:val="28"/>
          <w:szCs w:val="28"/>
        </w:rPr>
      </w:pPr>
      <w:r>
        <w:rPr>
          <w:rFonts w:hint="default" w:ascii="仿宋_GB2312" w:hAnsi="微软雅黑" w:eastAsia="仿宋_GB2312" w:cs="仿宋_GB2312"/>
          <w:b/>
          <w:color w:val="272727"/>
          <w:kern w:val="0"/>
          <w:sz w:val="28"/>
          <w:szCs w:val="28"/>
          <w:lang w:val="en-US" w:eastAsia="zh-CN" w:bidi="ar"/>
        </w:rPr>
        <w:t>3.交验资格证明材料。</w:t>
      </w:r>
      <w:r>
        <w:rPr>
          <w:rFonts w:hint="default" w:ascii="仿宋_GB2312" w:hAnsi="微软雅黑" w:eastAsia="仿宋_GB2312" w:cs="仿宋_GB2312"/>
          <w:color w:val="272727"/>
          <w:kern w:val="0"/>
          <w:sz w:val="28"/>
          <w:szCs w:val="28"/>
          <w:lang w:val="en-US" w:eastAsia="zh-CN" w:bidi="ar"/>
        </w:rPr>
        <w:t>考生须按要求提供相关的学历证明或符合照顾政策证明材料。</w:t>
      </w:r>
      <w:r>
        <w:rPr>
          <w:rFonts w:hint="default" w:ascii="仿宋_GB2312" w:hAnsi="微软雅黑" w:eastAsia="仿宋_GB2312" w:cs="仿宋_GB2312"/>
          <w:color w:val="000000"/>
          <w:kern w:val="0"/>
          <w:sz w:val="28"/>
          <w:szCs w:val="28"/>
          <w:lang w:val="en-US" w:eastAsia="zh-CN" w:bidi="ar"/>
        </w:rPr>
        <w:t>考生凭无效证件或其他不符合报考条件的证件，获得报名、考试、入学资格的，何时发现，何时取消考生的录取资格，由此产生的后果由考生本人负责。因考生不及时认证，造成不能参加考试和录取的，责任由考生自负。</w:t>
      </w:r>
    </w:p>
    <w:p>
      <w:pPr>
        <w:keepNext w:val="0"/>
        <w:keepLines w:val="0"/>
        <w:widowControl/>
        <w:suppressLineNumbers w:val="0"/>
        <w:wordWrap w:val="0"/>
        <w:spacing w:before="0" w:beforeAutospacing="0" w:after="0" w:afterAutospacing="0" w:line="480" w:lineRule="atLeast"/>
        <w:ind w:left="0" w:right="0" w:firstLine="643"/>
        <w:jc w:val="left"/>
        <w:rPr>
          <w:sz w:val="28"/>
          <w:szCs w:val="28"/>
        </w:rPr>
      </w:pPr>
      <w:r>
        <w:rPr>
          <w:rFonts w:hint="default" w:ascii="仿宋_GB2312" w:hAnsi="微软雅黑" w:eastAsia="仿宋_GB2312" w:cs="仿宋_GB2312"/>
          <w:b/>
          <w:color w:val="272727"/>
          <w:kern w:val="0"/>
          <w:sz w:val="28"/>
          <w:szCs w:val="28"/>
          <w:lang w:val="en-US" w:eastAsia="zh-CN" w:bidi="ar"/>
        </w:rPr>
        <w:t>（1）学历材料。</w:t>
      </w:r>
    </w:p>
    <w:p>
      <w:pPr>
        <w:keepNext w:val="0"/>
        <w:keepLines w:val="0"/>
        <w:widowControl/>
        <w:suppressLineNumbers w:val="0"/>
        <w:wordWrap w:val="0"/>
        <w:spacing w:before="0" w:beforeAutospacing="0" w:after="0" w:afterAutospacing="0" w:line="480" w:lineRule="atLeast"/>
        <w:ind w:left="0" w:right="0" w:firstLine="640"/>
        <w:jc w:val="left"/>
        <w:rPr>
          <w:sz w:val="28"/>
          <w:szCs w:val="28"/>
        </w:rPr>
      </w:pPr>
      <w:r>
        <w:rPr>
          <w:rFonts w:hint="eastAsia" w:ascii="仿宋" w:hAnsi="仿宋" w:eastAsia="仿宋" w:cs="仿宋"/>
          <w:color w:val="000000"/>
          <w:kern w:val="0"/>
          <w:sz w:val="28"/>
          <w:szCs w:val="28"/>
          <w:lang w:val="en-US" w:eastAsia="zh-CN" w:bidi="ar"/>
        </w:rPr>
        <w:t>①</w:t>
      </w:r>
      <w:r>
        <w:rPr>
          <w:rFonts w:hint="default" w:ascii="仿宋_GB2312" w:hAnsi="微软雅黑" w:eastAsia="仿宋_GB2312" w:cs="仿宋_GB2312"/>
          <w:color w:val="272727"/>
          <w:kern w:val="0"/>
          <w:sz w:val="28"/>
          <w:szCs w:val="28"/>
          <w:lang w:val="en-US" w:eastAsia="zh-CN" w:bidi="ar"/>
        </w:rPr>
        <w:t>高中起点升本科（下称高起本）、专科（下称高起专）。</w:t>
      </w:r>
      <w:r>
        <w:rPr>
          <w:rFonts w:hint="default" w:ascii="仿宋_GB2312" w:hAnsi="微软雅黑" w:eastAsia="仿宋_GB2312" w:cs="仿宋_GB2312"/>
          <w:color w:val="000000"/>
          <w:kern w:val="0"/>
          <w:sz w:val="28"/>
          <w:szCs w:val="28"/>
          <w:lang w:val="en-US" w:eastAsia="zh-CN" w:bidi="ar"/>
        </w:rPr>
        <w:t>报考高起本或高起专的考生须交验高中毕业证书（中职、技工学校毕业证书或高中毕业文化程度的证明）。</w:t>
      </w:r>
      <w:r>
        <w:rPr>
          <w:rFonts w:hint="default" w:ascii="仿宋_GB2312" w:hAnsi="微软雅黑" w:eastAsia="仿宋_GB2312" w:cs="仿宋_GB2312"/>
          <w:b/>
          <w:color w:val="000000"/>
          <w:kern w:val="0"/>
          <w:sz w:val="28"/>
          <w:szCs w:val="28"/>
          <w:lang w:val="en-US" w:eastAsia="zh-CN" w:bidi="ar"/>
        </w:rPr>
        <w:t>普通高中和中职学校在校生</w:t>
      </w:r>
      <w:r>
        <w:rPr>
          <w:rFonts w:hint="default" w:ascii="仿宋_GB2312" w:hAnsi="微软雅黑" w:eastAsia="仿宋_GB2312" w:cs="仿宋_GB2312"/>
          <w:b/>
          <w:color w:val="272727"/>
          <w:kern w:val="0"/>
          <w:sz w:val="28"/>
          <w:szCs w:val="28"/>
          <w:lang w:val="en-US" w:eastAsia="zh-CN" w:bidi="ar"/>
        </w:rPr>
        <w:t>（含应届毕业班学生）</w:t>
      </w:r>
      <w:r>
        <w:rPr>
          <w:rFonts w:hint="default" w:ascii="仿宋_GB2312" w:hAnsi="微软雅黑" w:eastAsia="仿宋_GB2312" w:cs="仿宋_GB2312"/>
          <w:b/>
          <w:color w:val="000000"/>
          <w:kern w:val="0"/>
          <w:sz w:val="28"/>
          <w:szCs w:val="28"/>
          <w:lang w:val="en-US" w:eastAsia="zh-CN" w:bidi="ar"/>
        </w:rPr>
        <w:t>不得报考</w:t>
      </w:r>
      <w:r>
        <w:rPr>
          <w:rFonts w:hint="default" w:ascii="仿宋_GB2312" w:hAnsi="微软雅黑" w:eastAsia="仿宋_GB2312" w:cs="仿宋_GB2312"/>
          <w:color w:val="000000"/>
          <w:kern w:val="0"/>
          <w:sz w:val="28"/>
          <w:szCs w:val="28"/>
          <w:lang w:val="en-US" w:eastAsia="zh-CN" w:bidi="ar"/>
        </w:rPr>
        <w:t>。</w:t>
      </w:r>
    </w:p>
    <w:p>
      <w:pPr>
        <w:keepNext w:val="0"/>
        <w:keepLines w:val="0"/>
        <w:widowControl/>
        <w:suppressLineNumbers w:val="0"/>
        <w:wordWrap w:val="0"/>
        <w:spacing w:before="0" w:beforeAutospacing="0" w:after="0" w:afterAutospacing="0" w:line="480" w:lineRule="atLeast"/>
        <w:ind w:left="0" w:right="0" w:firstLine="742"/>
        <w:jc w:val="left"/>
        <w:rPr>
          <w:sz w:val="28"/>
          <w:szCs w:val="28"/>
        </w:rPr>
      </w:pPr>
      <w:r>
        <w:rPr>
          <w:rFonts w:hint="eastAsia" w:ascii="仿宋" w:hAnsi="仿宋" w:eastAsia="仿宋" w:cs="仿宋"/>
          <w:color w:val="000000"/>
          <w:kern w:val="0"/>
          <w:sz w:val="28"/>
          <w:szCs w:val="28"/>
          <w:lang w:val="en-US" w:eastAsia="zh-CN" w:bidi="ar"/>
        </w:rPr>
        <w:t>②</w:t>
      </w:r>
      <w:r>
        <w:rPr>
          <w:rFonts w:hint="default" w:ascii="仿宋_GB2312" w:hAnsi="微软雅黑" w:eastAsia="仿宋_GB2312" w:cs="仿宋_GB2312"/>
          <w:color w:val="272727"/>
          <w:kern w:val="0"/>
          <w:sz w:val="28"/>
          <w:szCs w:val="28"/>
          <w:lang w:val="en-US" w:eastAsia="zh-CN" w:bidi="ar"/>
        </w:rPr>
        <w:t>专科升本科（下称专升本）。</w:t>
      </w:r>
      <w:r>
        <w:rPr>
          <w:rFonts w:hint="default" w:ascii="仿宋_GB2312" w:hAnsi="微软雅黑" w:eastAsia="仿宋_GB2312" w:cs="仿宋_GB2312"/>
          <w:color w:val="000000"/>
          <w:kern w:val="0"/>
          <w:sz w:val="28"/>
          <w:szCs w:val="28"/>
          <w:lang w:val="en-US" w:eastAsia="zh-CN" w:bidi="ar"/>
        </w:rPr>
        <w:t>报考专升本且已取得专科毕业证的考生，须交验经教育部审定核准的国民教育系列高等学校或高等教育自学考试委员会颁发的大学专科及以上毕业证书原件和复印件。我省成人高校的应届毕业生（指报名时未取得专科毕业证，但在2020年春季入学报到时能取得专科毕业证书的考生，此类考生获取毕业证时间截止到2020年3月底），可报考我省成人高等学校，报名时需交验经广东省招生办公室核准的高等学校录取新生名册复印件及学校出具的各学期各科成绩（每科具体分数）合格的证明。参加自学考试各科考试成绩合格，符合毕业条件，但未领取毕业证书的自学考试毕业生可报考我省成人高等学校，报名时必须交验省自考办出具的各科成绩合格、正在办理毕业审核的证明。</w:t>
      </w:r>
    </w:p>
    <w:p>
      <w:pPr>
        <w:keepNext w:val="0"/>
        <w:keepLines w:val="0"/>
        <w:widowControl/>
        <w:suppressLineNumbers w:val="0"/>
        <w:wordWrap w:val="0"/>
        <w:spacing w:before="0" w:beforeAutospacing="0" w:after="0" w:afterAutospacing="0" w:line="480" w:lineRule="atLeast"/>
        <w:ind w:left="0" w:right="0" w:firstLine="643"/>
        <w:jc w:val="left"/>
        <w:rPr>
          <w:sz w:val="28"/>
          <w:szCs w:val="28"/>
        </w:rPr>
      </w:pPr>
      <w:r>
        <w:rPr>
          <w:rFonts w:hint="default" w:ascii="仿宋_GB2312" w:hAnsi="微软雅黑" w:eastAsia="仿宋_GB2312" w:cs="仿宋_GB2312"/>
          <w:b/>
          <w:color w:val="272727"/>
          <w:kern w:val="0"/>
          <w:sz w:val="28"/>
          <w:szCs w:val="28"/>
          <w:lang w:val="en-US" w:eastAsia="zh-CN" w:bidi="ar"/>
        </w:rPr>
        <w:t>（2）录取照顾政策材料。</w:t>
      </w:r>
      <w:r>
        <w:rPr>
          <w:rFonts w:hint="default" w:ascii="仿宋_GB2312" w:hAnsi="微软雅黑" w:eastAsia="仿宋_GB2312" w:cs="仿宋_GB2312"/>
          <w:color w:val="000000"/>
          <w:kern w:val="0"/>
          <w:sz w:val="28"/>
          <w:szCs w:val="28"/>
          <w:lang w:val="en-US" w:eastAsia="zh-CN" w:bidi="ar"/>
        </w:rPr>
        <w:t>符合免试和录取时加分投档条件的考生，报考时须交验有关证书原件和复印件。未能在报名确认结束前补充提交相关材料的，视为放弃享受照顾加分政策。报名结束后一律不再受理加分、免试申请。</w:t>
      </w:r>
    </w:p>
    <w:p>
      <w:pPr>
        <w:keepNext w:val="0"/>
        <w:keepLines w:val="0"/>
        <w:widowControl/>
        <w:suppressLineNumbers w:val="0"/>
        <w:wordWrap w:val="0"/>
        <w:spacing w:before="0" w:beforeAutospacing="0" w:after="0" w:afterAutospacing="0" w:line="480" w:lineRule="atLeast"/>
        <w:ind w:left="0" w:right="0" w:firstLine="640"/>
        <w:jc w:val="left"/>
        <w:rPr>
          <w:sz w:val="28"/>
          <w:szCs w:val="28"/>
        </w:rPr>
      </w:pPr>
      <w:r>
        <w:rPr>
          <w:rFonts w:hint="default" w:ascii="仿宋_GB2312" w:hAnsi="微软雅黑" w:eastAsia="仿宋_GB2312" w:cs="仿宋_GB2312"/>
          <w:color w:val="000000"/>
          <w:kern w:val="0"/>
          <w:sz w:val="28"/>
          <w:szCs w:val="28"/>
          <w:lang w:val="en-US" w:eastAsia="zh-CN" w:bidi="ar"/>
        </w:rPr>
        <w:t>4.确认报名信息。考生完成报名相关环节后，须打印报名信息表进行核对，核对无误后，签名交报名点存档。</w:t>
      </w:r>
      <w:r>
        <w:rPr>
          <w:rFonts w:hint="default" w:ascii="仿宋_GB2312" w:hAnsi="微软雅黑" w:eastAsia="仿宋_GB2312" w:cs="仿宋_GB2312"/>
          <w:color w:val="272727"/>
          <w:kern w:val="0"/>
          <w:sz w:val="28"/>
          <w:szCs w:val="28"/>
          <w:lang w:val="en-US" w:eastAsia="zh-CN" w:bidi="ar"/>
        </w:rPr>
        <w:t>考生报名信息一经签名确认，任何人不得更改。考生签名确认的报名信息表由区招生办公室存底备查，保存期至2020年</w:t>
      </w:r>
      <w:r>
        <w:rPr>
          <w:rFonts w:hint="default" w:ascii="Times New Roman" w:hAnsi="Times New Roman" w:eastAsia="仿宋_GB2312" w:cs="Times New Roman"/>
          <w:color w:val="272727"/>
          <w:kern w:val="0"/>
          <w:sz w:val="28"/>
          <w:szCs w:val="28"/>
          <w:lang w:val="en-US" w:eastAsia="zh-CN" w:bidi="ar"/>
        </w:rPr>
        <w:t>6</w:t>
      </w:r>
      <w:r>
        <w:rPr>
          <w:rFonts w:hint="default" w:ascii="仿宋_GB2312" w:hAnsi="微软雅黑" w:eastAsia="仿宋_GB2312" w:cs="仿宋_GB2312"/>
          <w:color w:val="272727"/>
          <w:kern w:val="0"/>
          <w:sz w:val="28"/>
          <w:szCs w:val="28"/>
          <w:lang w:val="en-US" w:eastAsia="zh-CN" w:bidi="ar"/>
        </w:rPr>
        <w:t>月</w:t>
      </w:r>
      <w:r>
        <w:rPr>
          <w:rFonts w:hint="default" w:ascii="Times New Roman" w:hAnsi="Times New Roman" w:eastAsia="仿宋_GB2312" w:cs="Times New Roman"/>
          <w:color w:val="272727"/>
          <w:kern w:val="0"/>
          <w:sz w:val="28"/>
          <w:szCs w:val="28"/>
          <w:lang w:val="en-US" w:eastAsia="zh-CN" w:bidi="ar"/>
        </w:rPr>
        <w:t>30</w:t>
      </w:r>
      <w:r>
        <w:rPr>
          <w:rFonts w:hint="default" w:ascii="仿宋_GB2312" w:hAnsi="微软雅黑" w:eastAsia="仿宋_GB2312" w:cs="仿宋_GB2312"/>
          <w:color w:val="272727"/>
          <w:kern w:val="0"/>
          <w:sz w:val="28"/>
          <w:szCs w:val="28"/>
          <w:lang w:val="en-US" w:eastAsia="zh-CN" w:bidi="ar"/>
        </w:rPr>
        <w:t>日。</w:t>
      </w:r>
    </w:p>
    <w:p>
      <w:pPr>
        <w:keepNext w:val="0"/>
        <w:keepLines w:val="0"/>
        <w:widowControl/>
        <w:suppressLineNumbers w:val="0"/>
        <w:wordWrap w:val="0"/>
        <w:spacing w:before="0" w:beforeAutospacing="0" w:after="0" w:afterAutospacing="0" w:line="520" w:lineRule="atLeast"/>
        <w:ind w:left="0" w:right="0" w:firstLine="630"/>
        <w:jc w:val="left"/>
        <w:rPr>
          <w:sz w:val="28"/>
          <w:szCs w:val="28"/>
        </w:rPr>
      </w:pPr>
      <w:r>
        <w:rPr>
          <w:rFonts w:hint="default" w:ascii="楷体_GB2312" w:hAnsi="微软雅黑" w:eastAsia="楷体_GB2312" w:cs="楷体_GB2312"/>
          <w:color w:val="272727"/>
          <w:kern w:val="0"/>
          <w:sz w:val="28"/>
          <w:szCs w:val="28"/>
          <w:lang w:val="en-US" w:eastAsia="zh-CN" w:bidi="ar"/>
        </w:rPr>
        <w:t>（三）打印准考证。</w:t>
      </w:r>
      <w:r>
        <w:rPr>
          <w:rFonts w:hint="default" w:ascii="仿宋_GB2312" w:hAnsi="微软雅黑" w:eastAsia="仿宋_GB2312" w:cs="仿宋_GB2312"/>
          <w:color w:val="000000"/>
          <w:kern w:val="0"/>
          <w:sz w:val="28"/>
          <w:szCs w:val="28"/>
          <w:lang w:val="en-US" w:eastAsia="zh-CN" w:bidi="ar"/>
        </w:rPr>
        <w:t>符合报名资格并完成正式报名现场确认的考生，10月18日起可登录报名系统自行打印准考证。</w:t>
      </w:r>
    </w:p>
    <w:p>
      <w:pPr>
        <w:keepNext w:val="0"/>
        <w:keepLines w:val="0"/>
        <w:widowControl/>
        <w:suppressLineNumbers w:val="0"/>
        <w:wordWrap w:val="0"/>
        <w:spacing w:before="0" w:beforeAutospacing="0" w:after="0" w:afterAutospacing="0" w:line="520" w:lineRule="atLeast"/>
        <w:ind w:left="0" w:right="0" w:firstLine="630"/>
        <w:jc w:val="left"/>
        <w:rPr>
          <w:sz w:val="28"/>
          <w:szCs w:val="28"/>
        </w:rPr>
      </w:pPr>
      <w:r>
        <w:rPr>
          <w:rFonts w:hint="eastAsia" w:ascii="黑体" w:hAnsi="宋体" w:eastAsia="黑体" w:cs="黑体"/>
          <w:color w:val="272727"/>
          <w:kern w:val="0"/>
          <w:sz w:val="28"/>
          <w:szCs w:val="28"/>
          <w:lang w:val="en-US" w:eastAsia="zh-CN" w:bidi="ar"/>
        </w:rPr>
        <w:t>四、注意事项</w:t>
      </w:r>
    </w:p>
    <w:p>
      <w:pPr>
        <w:keepNext w:val="0"/>
        <w:keepLines w:val="0"/>
        <w:widowControl/>
        <w:suppressLineNumbers w:val="0"/>
        <w:wordWrap w:val="0"/>
        <w:spacing w:before="0" w:beforeAutospacing="0" w:after="0" w:afterAutospacing="0" w:line="520" w:lineRule="atLeast"/>
        <w:ind w:left="0" w:right="0" w:firstLine="630"/>
        <w:jc w:val="left"/>
        <w:rPr>
          <w:sz w:val="28"/>
          <w:szCs w:val="28"/>
        </w:rPr>
      </w:pPr>
      <w:r>
        <w:rPr>
          <w:rFonts w:hint="default" w:ascii="仿宋_GB2312" w:hAnsi="微软雅黑" w:eastAsia="仿宋_GB2312" w:cs="仿宋_GB2312"/>
          <w:color w:val="000000"/>
          <w:kern w:val="0"/>
          <w:sz w:val="28"/>
          <w:szCs w:val="28"/>
          <w:lang w:val="en-US" w:eastAsia="zh-CN" w:bidi="ar"/>
        </w:rPr>
        <w:t>1.非佛山户籍人员在我市报考成人高考，须提供本市居住证或居住证办理回执。</w:t>
      </w:r>
    </w:p>
    <w:p>
      <w:pPr>
        <w:keepNext w:val="0"/>
        <w:keepLines w:val="0"/>
        <w:widowControl/>
        <w:suppressLineNumbers w:val="0"/>
        <w:wordWrap w:val="0"/>
        <w:spacing w:before="0" w:beforeAutospacing="0" w:after="0" w:afterAutospacing="0" w:line="520" w:lineRule="atLeast"/>
        <w:ind w:left="0" w:right="0" w:firstLine="630"/>
        <w:jc w:val="left"/>
        <w:rPr>
          <w:sz w:val="28"/>
          <w:szCs w:val="28"/>
        </w:rPr>
      </w:pPr>
      <w:r>
        <w:rPr>
          <w:rFonts w:hint="default" w:ascii="仿宋_GB2312" w:hAnsi="微软雅黑" w:eastAsia="仿宋_GB2312" w:cs="仿宋_GB2312"/>
          <w:color w:val="000000"/>
          <w:kern w:val="0"/>
          <w:sz w:val="28"/>
          <w:szCs w:val="28"/>
          <w:lang w:val="en-US" w:eastAsia="zh-CN" w:bidi="ar"/>
        </w:rPr>
        <w:t>2.凡报考高起本的考生统一到顺德区招生办报名点（地址：顺德区大良德民路办证中心东座四楼）确认报名。</w:t>
      </w:r>
    </w:p>
    <w:p>
      <w:pPr>
        <w:keepNext w:val="0"/>
        <w:keepLines w:val="0"/>
        <w:widowControl/>
        <w:suppressLineNumbers w:val="0"/>
        <w:wordWrap w:val="0"/>
        <w:spacing w:before="0" w:beforeAutospacing="0" w:after="0" w:afterAutospacing="0" w:line="480" w:lineRule="atLeast"/>
        <w:ind w:left="0" w:right="0" w:firstLine="640"/>
        <w:jc w:val="left"/>
        <w:rPr>
          <w:sz w:val="28"/>
          <w:szCs w:val="28"/>
        </w:rPr>
      </w:pPr>
      <w:r>
        <w:rPr>
          <w:rFonts w:hint="default" w:ascii="仿宋_GB2312" w:hAnsi="微软雅黑" w:eastAsia="仿宋_GB2312" w:cs="仿宋_GB2312"/>
          <w:color w:val="272727"/>
          <w:kern w:val="0"/>
          <w:sz w:val="28"/>
          <w:szCs w:val="28"/>
          <w:lang w:val="en-US" w:eastAsia="zh-CN" w:bidi="ar"/>
        </w:rPr>
        <w:t>3.2019年起普通高职（专科）毕业生服兵役退役、“下基层”服务期满的成人本科教育免试生（只能填报省内高校志愿）与成人高考其他类型考生同时在9月11-20日报名。申请免试考生需到所在区招生办办理资格审核。</w:t>
      </w:r>
    </w:p>
    <w:p>
      <w:pPr>
        <w:keepNext w:val="0"/>
        <w:keepLines w:val="0"/>
        <w:widowControl/>
        <w:suppressLineNumbers w:val="0"/>
        <w:wordWrap w:val="0"/>
        <w:spacing w:before="0" w:beforeAutospacing="0" w:after="0" w:afterAutospacing="0" w:line="480" w:lineRule="atLeast"/>
        <w:ind w:left="0" w:right="0" w:firstLine="640"/>
        <w:jc w:val="left"/>
        <w:rPr>
          <w:sz w:val="28"/>
          <w:szCs w:val="28"/>
        </w:rPr>
      </w:pPr>
      <w:r>
        <w:rPr>
          <w:rFonts w:hint="default" w:ascii="仿宋_GB2312" w:hAnsi="微软雅黑" w:eastAsia="仿宋_GB2312" w:cs="仿宋_GB2312"/>
          <w:color w:val="272727"/>
          <w:kern w:val="0"/>
          <w:sz w:val="28"/>
          <w:szCs w:val="28"/>
          <w:lang w:val="en-US" w:eastAsia="zh-CN" w:bidi="ar"/>
        </w:rPr>
        <w:t>4.报考“圆梦计划”的考生报名时需出示团市委出具的相关证明。</w:t>
      </w:r>
    </w:p>
    <w:p>
      <w:pPr>
        <w:keepNext w:val="0"/>
        <w:keepLines w:val="0"/>
        <w:widowControl/>
        <w:suppressLineNumbers w:val="0"/>
        <w:wordWrap w:val="0"/>
        <w:spacing w:before="0" w:beforeAutospacing="0" w:after="0" w:afterAutospacing="0" w:line="480" w:lineRule="atLeast"/>
        <w:ind w:left="0" w:right="0" w:firstLine="640"/>
        <w:jc w:val="left"/>
        <w:rPr>
          <w:sz w:val="28"/>
          <w:szCs w:val="28"/>
        </w:rPr>
      </w:pPr>
      <w:r>
        <w:rPr>
          <w:rFonts w:hint="default" w:ascii="仿宋_GB2312" w:hAnsi="微软雅黑" w:eastAsia="仿宋_GB2312" w:cs="仿宋_GB2312"/>
          <w:color w:val="272727"/>
          <w:kern w:val="0"/>
          <w:sz w:val="28"/>
          <w:szCs w:val="28"/>
          <w:lang w:val="en-US" w:eastAsia="zh-CN" w:bidi="ar"/>
        </w:rPr>
        <w:t>5.由于我市部分考点出现拆迁重建、硬件升级、安全维修等情况，造成我市成人高考考场安排紧张，考位有限，请考生及时报考。</w:t>
      </w:r>
    </w:p>
    <w:p>
      <w:pPr>
        <w:keepNext w:val="0"/>
        <w:keepLines w:val="0"/>
        <w:widowControl/>
        <w:suppressLineNumbers w:val="0"/>
        <w:wordWrap w:val="0"/>
        <w:spacing w:before="0" w:beforeAutospacing="0" w:after="0" w:afterAutospacing="0" w:line="520" w:lineRule="atLeast"/>
        <w:ind w:left="0" w:right="0" w:firstLine="630"/>
        <w:jc w:val="left"/>
        <w:rPr>
          <w:sz w:val="28"/>
          <w:szCs w:val="28"/>
        </w:rPr>
      </w:pPr>
      <w:r>
        <w:rPr>
          <w:rFonts w:hint="eastAsia" w:ascii="黑体" w:hAnsi="宋体" w:eastAsia="黑体" w:cs="黑体"/>
          <w:color w:val="272727"/>
          <w:kern w:val="0"/>
          <w:sz w:val="28"/>
          <w:szCs w:val="28"/>
          <w:lang w:val="en-US" w:eastAsia="zh-CN" w:bidi="ar"/>
        </w:rPr>
        <w:t>五、各区招生办咨询电话</w:t>
      </w:r>
    </w:p>
    <w:p>
      <w:pPr>
        <w:keepNext w:val="0"/>
        <w:keepLines w:val="0"/>
        <w:widowControl/>
        <w:suppressLineNumbers w:val="0"/>
        <w:wordWrap w:val="0"/>
        <w:spacing w:before="0" w:beforeAutospacing="0" w:after="0" w:afterAutospacing="0" w:line="378" w:lineRule="atLeast"/>
        <w:ind w:left="0" w:right="0"/>
        <w:jc w:val="left"/>
      </w:pPr>
      <w:r>
        <w:rPr>
          <w:rFonts w:hint="default" w:ascii="仿宋_GB2312" w:hAnsi="微软雅黑" w:eastAsia="仿宋_GB2312" w:cs="仿宋_GB2312"/>
          <w:color w:val="272727"/>
          <w:kern w:val="0"/>
          <w:sz w:val="28"/>
          <w:szCs w:val="28"/>
          <w:lang w:val="en-US" w:eastAsia="zh-CN" w:bidi="ar"/>
        </w:rPr>
        <w:t>禅城区82340110；南海区86332355；顺德区22835768；三水区87782686；高明区88282343。</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53173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styleId="5">
    <w:name w:val="FollowedHyperlink"/>
    <w:basedOn w:val="4"/>
    <w:uiPriority w:val="0"/>
    <w:rPr>
      <w:color w:val="272727"/>
      <w:u w:val="none"/>
    </w:rPr>
  </w:style>
  <w:style w:type="character" w:styleId="6">
    <w:name w:val="Emphasis"/>
    <w:basedOn w:val="4"/>
    <w:qFormat/>
    <w:uiPriority w:val="0"/>
    <w:rPr>
      <w:i/>
    </w:rPr>
  </w:style>
  <w:style w:type="character" w:styleId="7">
    <w:name w:val="Hyperlink"/>
    <w:basedOn w:val="4"/>
    <w:uiPriority w:val="0"/>
    <w:rPr>
      <w:color w:val="27272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2019-09-05T02:05:29Z</dcterms:created>
  <dc:creator>Administrator</dc:creator>
  <cp:lastModifiedBy>一介布衣</cp:lastModifiedBy>
  <dcterms:modified xsi:type="dcterms:W3CDTF">2019-09-05T02:07:05Z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